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8C" w:rsidRPr="00E5228C" w:rsidRDefault="00F66546" w:rsidP="008D247F">
      <w:pPr>
        <w:pStyle w:val="a3"/>
        <w:jc w:val="left"/>
        <w:rPr>
          <w:sz w:val="29"/>
          <w:szCs w:val="29"/>
        </w:rPr>
      </w:pPr>
      <w:bookmarkStart w:id="0" w:name="_GoBack"/>
      <w:bookmarkEnd w:id="0"/>
      <w:r>
        <w:rPr>
          <w:sz w:val="29"/>
          <w:szCs w:val="29"/>
        </w:rPr>
        <w:t>11</w:t>
      </w:r>
      <w:r w:rsidR="00564E72">
        <w:rPr>
          <w:rFonts w:hint="eastAsia"/>
          <w:sz w:val="29"/>
          <w:szCs w:val="29"/>
        </w:rPr>
        <w:t>1</w:t>
      </w:r>
      <w:r w:rsidR="00703D60" w:rsidRPr="000A2367">
        <w:rPr>
          <w:sz w:val="29"/>
          <w:szCs w:val="29"/>
        </w:rPr>
        <w:t>學年度國立</w:t>
      </w:r>
      <w:proofErr w:type="gramStart"/>
      <w:r w:rsidR="00703D60" w:rsidRPr="000A2367">
        <w:rPr>
          <w:sz w:val="29"/>
          <w:szCs w:val="29"/>
        </w:rPr>
        <w:t>臺</w:t>
      </w:r>
      <w:proofErr w:type="gramEnd"/>
      <w:r w:rsidR="00703D60" w:rsidRPr="000A2367">
        <w:rPr>
          <w:sz w:val="29"/>
          <w:szCs w:val="29"/>
        </w:rPr>
        <w:t>北大學商學院金融與合作經營學系</w:t>
      </w:r>
      <w:r w:rsidR="00703D60" w:rsidRPr="002E6687">
        <w:rPr>
          <w:rFonts w:hint="eastAsia"/>
          <w:b/>
          <w:color w:val="FF0000"/>
          <w:sz w:val="29"/>
          <w:szCs w:val="29"/>
        </w:rPr>
        <w:t>進修</w:t>
      </w:r>
      <w:r w:rsidR="00703D60" w:rsidRPr="002E6687">
        <w:rPr>
          <w:b/>
          <w:color w:val="FF0000"/>
          <w:sz w:val="29"/>
          <w:szCs w:val="29"/>
        </w:rPr>
        <w:t>學士班</w:t>
      </w:r>
      <w:r w:rsidR="00703D60" w:rsidRPr="000A2367">
        <w:rPr>
          <w:sz w:val="29"/>
          <w:szCs w:val="29"/>
        </w:rPr>
        <w:t>專業科目規劃表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5228C" w:rsidRPr="000A2367" w:rsidTr="00DC2325">
        <w:trPr>
          <w:cantSplit/>
          <w:trHeight w:val="2185"/>
          <w:tblHeader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Pr="000A2367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0A2367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0A2367">
              <w:rPr>
                <w:rFonts w:eastAsia="標楷體"/>
                <w:color w:val="000000" w:themeColor="text1"/>
                <w:sz w:val="28"/>
              </w:rPr>
              <w:t>(</w:t>
            </w:r>
            <w:r w:rsidRPr="000A2367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0A2367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0A2367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extDirection w:val="tbRlV"/>
            <w:vAlign w:val="center"/>
          </w:tcPr>
          <w:p w:rsidR="00E5228C" w:rsidRPr="000A2367" w:rsidRDefault="00E5228C" w:rsidP="00DC2325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0A2367">
              <w:rPr>
                <w:color w:val="000000" w:themeColor="text1"/>
                <w:sz w:val="24"/>
              </w:rPr>
              <w:t>科目修訂原因</w:t>
            </w:r>
            <w:r w:rsidRPr="000A2367">
              <w:rPr>
                <w:color w:val="000000" w:themeColor="text1"/>
                <w:sz w:val="24"/>
              </w:rPr>
              <w:t>)</w:t>
            </w:r>
          </w:p>
          <w:p w:rsidR="00E5228C" w:rsidRPr="000A2367" w:rsidRDefault="00E5228C" w:rsidP="00DC2325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0A2367">
              <w:rPr>
                <w:color w:val="000000" w:themeColor="text1"/>
                <w:sz w:val="24"/>
              </w:rPr>
              <w:t>(</w:t>
            </w:r>
            <w:r w:rsidRPr="000A2367">
              <w:rPr>
                <w:color w:val="000000" w:themeColor="text1"/>
                <w:sz w:val="24"/>
              </w:rPr>
              <w:t>本</w:t>
            </w:r>
            <w:proofErr w:type="gramStart"/>
            <w:r w:rsidRPr="000A2367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E5228C" w:rsidRPr="000A2367" w:rsidRDefault="00E5228C" w:rsidP="00DC2325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0A2367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  <w:r w:rsidRPr="000A2367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合作經濟學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lang w:val="en-GB"/>
              </w:rPr>
              <w:lastRenderedPageBreak/>
              <w:t>三</w:t>
            </w:r>
            <w:proofErr w:type="gramEnd"/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lastRenderedPageBreak/>
              <w:t>統計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消費合作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Consumer Cooperatives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農業合作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Agricultural Cooperatives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保險學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Insurance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永續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rPr>
          <w:trHeight w:val="70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微積分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統計學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比較合作制度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0A2367">
              <w:rPr>
                <w:rFonts w:eastAsia="標楷體"/>
                <w:color w:val="000000" w:themeColor="text1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金融法規與實務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四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E5228C" w:rsidRPr="000A2367" w:rsidRDefault="00E5228C" w:rsidP="00E5228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E5228C" w:rsidRPr="000A2367" w:rsidRDefault="00E5228C" w:rsidP="00E5228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0A2367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5228C" w:rsidRPr="000A2367" w:rsidTr="00DC2325">
        <w:trPr>
          <w:cantSplit/>
          <w:trHeight w:val="2185"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0A2367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必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或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選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0A2367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課程類別</w:t>
            </w:r>
            <w:r w:rsidRPr="000A2367">
              <w:rPr>
                <w:rFonts w:eastAsia="標楷體"/>
                <w:sz w:val="28"/>
              </w:rPr>
              <w:t>(</w:t>
            </w:r>
            <w:r w:rsidRPr="000A2367">
              <w:rPr>
                <w:rFonts w:eastAsia="標楷體"/>
                <w:sz w:val="28"/>
              </w:rPr>
              <w:t>全年或半年</w:t>
            </w:r>
            <w:r w:rsidRPr="000A2367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建議修</w:t>
            </w:r>
            <w:proofErr w:type="gramStart"/>
            <w:r w:rsidRPr="000A2367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先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科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5228C" w:rsidRPr="000A2367" w:rsidRDefault="00E5228C" w:rsidP="00DC2325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科目修訂原因</w:t>
            </w:r>
            <w:r w:rsidRPr="000A2367">
              <w:rPr>
                <w:sz w:val="24"/>
              </w:rPr>
              <w:t>)</w:t>
            </w:r>
          </w:p>
          <w:p w:rsidR="00E5228C" w:rsidRPr="000A2367" w:rsidRDefault="00E5228C" w:rsidP="00DC2325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(</w:t>
            </w:r>
            <w:r w:rsidRPr="000A2367">
              <w:rPr>
                <w:sz w:val="24"/>
              </w:rPr>
              <w:t>本</w:t>
            </w:r>
            <w:proofErr w:type="gramStart"/>
            <w:r w:rsidRPr="000A2367">
              <w:rPr>
                <w:sz w:val="24"/>
              </w:rPr>
              <w:t>欄請填註</w:t>
            </w:r>
            <w:proofErr w:type="gramEnd"/>
          </w:p>
          <w:p w:rsidR="00E5228C" w:rsidRPr="000A2367" w:rsidRDefault="00E5228C" w:rsidP="00DC2325">
            <w:pPr>
              <w:ind w:left="113" w:right="113"/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0A2367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E5228C" w:rsidRPr="000A2367" w:rsidTr="00DC2325">
        <w:trPr>
          <w:trHeight w:val="692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  <w:r w:rsidRPr="000A2367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lang w:val="en-GB"/>
              </w:rPr>
            </w:pPr>
            <w:r w:rsidRPr="002F17FC">
              <w:rPr>
                <w:rFonts w:eastAsia="標楷體" w:hint="eastAsia"/>
                <w:color w:val="FF0000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2F17FC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2F17FC">
              <w:rPr>
                <w:rFonts w:eastAsia="標楷體"/>
                <w:color w:val="FF0000"/>
                <w:sz w:val="22"/>
                <w:szCs w:val="22"/>
                <w:lang w:val="en-GB"/>
              </w:rPr>
              <w:t>金融倫理學</w:t>
            </w:r>
          </w:p>
          <w:p w:rsidR="00E5228C" w:rsidRPr="002F17FC" w:rsidRDefault="00E5228C" w:rsidP="00DC2325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2F17FC">
              <w:rPr>
                <w:rFonts w:eastAsia="標楷體"/>
                <w:color w:val="FF0000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E5228C" w:rsidRPr="002F17FC" w:rsidRDefault="00E5228C" w:rsidP="00DC2325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F17FC">
              <w:rPr>
                <w:rFonts w:eastAsia="標楷體" w:hint="eastAsia"/>
                <w:color w:val="FF0000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5228C" w:rsidRPr="002F17FC" w:rsidRDefault="00E5228C" w:rsidP="00DC2325">
            <w:pPr>
              <w:jc w:val="center"/>
              <w:rPr>
                <w:rFonts w:eastAsia="標楷體"/>
                <w:color w:val="FF0000"/>
              </w:rPr>
            </w:pPr>
            <w:r w:rsidRPr="002F17FC">
              <w:rPr>
                <w:rFonts w:eastAsia="標楷體" w:hint="eastAsia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5228C" w:rsidRPr="002F17FC" w:rsidRDefault="00E5228C" w:rsidP="00DC2325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lang w:val="en-GB"/>
              </w:rPr>
            </w:pPr>
            <w:r w:rsidRPr="002F17FC">
              <w:rPr>
                <w:rFonts w:eastAsia="標楷體" w:hint="eastAsia"/>
                <w:color w:val="FF0000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2F17FC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lang w:val="en-GB"/>
              </w:rPr>
            </w:pPr>
            <w:r w:rsidRPr="002F17FC">
              <w:rPr>
                <w:rFonts w:eastAsia="標楷體" w:hint="eastAsia"/>
                <w:color w:val="FF0000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2F17FC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2F17FC">
              <w:rPr>
                <w:rFonts w:eastAsia="標楷體" w:hint="eastAsia"/>
                <w:color w:val="FF0000"/>
              </w:rPr>
              <w:t>110-2</w:t>
            </w:r>
            <w:r w:rsidRPr="002F17FC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5228C" w:rsidRPr="000A2367" w:rsidTr="00DC2325">
        <w:trPr>
          <w:trHeight w:val="692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2F17FC" w:rsidRDefault="00E5228C" w:rsidP="00DC2325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  <w:r w:rsidRPr="002F17FC">
              <w:rPr>
                <w:rFonts w:eastAsia="標楷體" w:hint="eastAsia"/>
                <w:color w:val="000000" w:themeColor="text1"/>
              </w:rPr>
              <w:t>金融科技創新與應用</w:t>
            </w:r>
          </w:p>
          <w:p w:rsidR="00E5228C" w:rsidRPr="002F17FC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F17FC">
              <w:rPr>
                <w:rFonts w:eastAsia="標楷體"/>
                <w:color w:val="000000" w:themeColor="text1"/>
              </w:rPr>
              <w:t>Fintech Application</w:t>
            </w:r>
          </w:p>
        </w:tc>
        <w:tc>
          <w:tcPr>
            <w:tcW w:w="567" w:type="dxa"/>
            <w:vAlign w:val="center"/>
          </w:tcPr>
          <w:p w:rsidR="00E5228C" w:rsidRPr="002F17F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5228C" w:rsidRPr="002F17FC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2F17FC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5228C" w:rsidRPr="002F17F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E5228C" w:rsidRPr="002F17F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Pr="002F17F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sz w:val="22"/>
                <w:lang w:val="en-GB"/>
              </w:rPr>
              <w:t>通識</w:t>
            </w:r>
          </w:p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sz w:val="22"/>
                <w:lang w:val="en-GB"/>
              </w:rPr>
              <w:t>中心</w:t>
            </w:r>
          </w:p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2F17FC">
              <w:rPr>
                <w:rFonts w:eastAsia="標楷體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2F17FC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2F17F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2F17FC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2F17FC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</w:tr>
      <w:tr w:rsidR="00E5228C" w:rsidRPr="000A2367" w:rsidTr="00DC2325">
        <w:trPr>
          <w:trHeight w:val="692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個體經濟學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Microeconomics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經濟學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rPr>
          <w:trHeight w:val="69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總體經濟學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Macroeconomics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經濟學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0A2367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中級財務管理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Intermediate Financial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0A2367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國際經濟學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International Economics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0A2367">
              <w:rPr>
                <w:rFonts w:eastAsia="標楷體"/>
                <w:lang w:val="en-GB"/>
              </w:rPr>
              <w:t>三</w:t>
            </w:r>
            <w:proofErr w:type="gramEnd"/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>
              <w:rPr>
                <w:rFonts w:eastAsia="標楷體" w:hint="eastAsia"/>
                <w:lang w:val="en-GB"/>
              </w:rPr>
              <w:lastRenderedPageBreak/>
              <w:t>三</w:t>
            </w:r>
            <w:proofErr w:type="gramEnd"/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lastRenderedPageBreak/>
              <w:t>經濟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計量經濟學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Econometrics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景氣分析與預測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Business Forecasting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產業金融專題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Industrial Finance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 w:hint="eastAsia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gramStart"/>
            <w:r w:rsidRPr="000A2367">
              <w:rPr>
                <w:rFonts w:eastAsia="標楷體"/>
                <w:sz w:val="22"/>
                <w:szCs w:val="22"/>
                <w:lang w:val="en-GB"/>
              </w:rPr>
              <w:t>金控經營管理</w:t>
            </w:r>
            <w:proofErr w:type="gramEnd"/>
            <w:r w:rsidRPr="000A2367">
              <w:rPr>
                <w:rFonts w:eastAsia="標楷體"/>
                <w:sz w:val="22"/>
                <w:szCs w:val="22"/>
                <w:lang w:val="en-GB"/>
              </w:rPr>
              <w:t>實務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Practical Financial Holdings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投資銀行管理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Investment Bank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資產證券化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Securitization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短期財務管理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Short-term Financial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微型金融與企業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Microfinance and Microenterprise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 w:hint="eastAsia"/>
                <w:sz w:val="22"/>
                <w:szCs w:val="22"/>
              </w:rPr>
              <w:t>財務金融暨金融科技應用專題研討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 xml:space="preserve">Seminar on Practical Application of Finance </w:t>
            </w:r>
            <w:r w:rsidRPr="000A2367">
              <w:rPr>
                <w:rFonts w:eastAsia="標楷體" w:hint="eastAsia"/>
                <w:sz w:val="22"/>
                <w:szCs w:val="22"/>
              </w:rPr>
              <w:t xml:space="preserve">and </w:t>
            </w:r>
            <w:proofErr w:type="spellStart"/>
            <w:r w:rsidRPr="000A2367">
              <w:rPr>
                <w:rFonts w:eastAsia="標楷體"/>
                <w:sz w:val="22"/>
                <w:szCs w:val="22"/>
              </w:rPr>
              <w:t>Fin</w:t>
            </w:r>
            <w:r w:rsidRPr="000A2367">
              <w:rPr>
                <w:rFonts w:eastAsia="標楷體" w:hint="eastAsia"/>
                <w:sz w:val="22"/>
                <w:szCs w:val="22"/>
              </w:rPr>
              <w:t>T</w:t>
            </w:r>
            <w:r w:rsidRPr="000A2367">
              <w:rPr>
                <w:rFonts w:eastAsia="標楷體"/>
                <w:sz w:val="22"/>
                <w:szCs w:val="22"/>
              </w:rPr>
              <w:t>ech</w:t>
            </w:r>
            <w:proofErr w:type="spellEnd"/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 w:hint="eastAsia"/>
                <w:sz w:val="22"/>
                <w:szCs w:val="22"/>
              </w:rPr>
              <w:t>金融資料分析與策略實作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壽險經營實務專題研討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Seminar on Life Insurance Practices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證券投資分析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Security Investment Analysis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會計學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統計學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0A2367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不動產投資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Real Estate Investment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 w:hint="eastAsia"/>
                <w:sz w:val="22"/>
                <w:lang w:val="en-GB"/>
              </w:rPr>
              <w:t>不動</w:t>
            </w:r>
            <w:r w:rsidRPr="000A2367">
              <w:rPr>
                <w:rFonts w:eastAsia="標楷體"/>
                <w:sz w:val="22"/>
                <w:lang w:val="en-GB"/>
              </w:rPr>
              <w:t>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管理數學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 w:eastAsia="en-US"/>
              </w:rPr>
              <w:t>Mathematics for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財政學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Public Finance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財政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</w:tr>
      <w:tr w:rsidR="00E5228C" w:rsidRPr="000A2367" w:rsidTr="00DC2325">
        <w:trPr>
          <w:trHeight w:val="1786"/>
        </w:trPr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財務管理個案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專題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研討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Financial Management Case Study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E5228C" w:rsidRPr="000A2367" w:rsidTr="00DC2325">
        <w:trPr>
          <w:trHeight w:val="1020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財金英語會話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中國大陸產業專題研討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</w:rPr>
              <w:t>Seminar on the Mainland China Industry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>風險管理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A2367">
              <w:rPr>
                <w:rFonts w:eastAsia="標楷體"/>
                <w:bCs/>
                <w:sz w:val="22"/>
                <w:szCs w:val="22"/>
              </w:rPr>
              <w:t>財務工程</w:t>
            </w:r>
          </w:p>
          <w:p w:rsidR="00E5228C" w:rsidRPr="000A2367" w:rsidRDefault="00E5228C" w:rsidP="00DC232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Financial Engineering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 w:hint="eastAsia"/>
                <w:color w:val="000000" w:themeColor="text1"/>
                <w:lang w:val="en-GB"/>
              </w:rPr>
              <w:t xml:space="preserve">     </w:t>
            </w:r>
            <w:r w:rsidRPr="000A2367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lastRenderedPageBreak/>
              <w:t>四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財務計量軟體</w:t>
            </w:r>
          </w:p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國際金融分析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賽局理論應用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Game Theory Applications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財務政策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Financial Policy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財政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經濟學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0A2367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E5228C" w:rsidRPr="000A2367" w:rsidRDefault="00E5228C" w:rsidP="00DC232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</w:rPr>
            </w:pPr>
          </w:p>
        </w:tc>
      </w:tr>
      <w:tr w:rsidR="00E5228C" w:rsidRPr="000A2367" w:rsidTr="00DC2325">
        <w:trPr>
          <w:trHeight w:val="1303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金融科技實務專題</w:t>
            </w:r>
            <w:r w:rsidRPr="000A2367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</w:t>
            </w:r>
            <w:proofErr w:type="spellStart"/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>FinTech</w:t>
            </w:r>
            <w:proofErr w:type="spellEnd"/>
            <w:r w:rsidRPr="000A2367">
              <w:rPr>
                <w:rFonts w:eastAsia="標楷體"/>
                <w:bCs/>
                <w:kern w:val="0"/>
                <w:sz w:val="22"/>
                <w:szCs w:val="22"/>
              </w:rPr>
              <w:t xml:space="preserve"> Practices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0A2367">
              <w:rPr>
                <w:rFonts w:eastAsia="標楷體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E5228C" w:rsidRPr="000A2367" w:rsidTr="00DC2325">
        <w:trPr>
          <w:trHeight w:val="863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E5228C" w:rsidRPr="000A2367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 w:hint="eastAsia"/>
                <w:sz w:val="22"/>
                <w:szCs w:val="22"/>
              </w:rPr>
              <w:t>金融科技專題實作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spellStart"/>
            <w:r w:rsidRPr="000A2367">
              <w:rPr>
                <w:rFonts w:eastAsia="標楷體"/>
                <w:sz w:val="22"/>
                <w:szCs w:val="22"/>
              </w:rPr>
              <w:t>FinTech</w:t>
            </w:r>
            <w:proofErr w:type="spellEnd"/>
            <w:r w:rsidRPr="000A2367">
              <w:rPr>
                <w:rFonts w:eastAsia="標楷體"/>
                <w:sz w:val="22"/>
                <w:szCs w:val="22"/>
              </w:rPr>
              <w:t xml:space="preserve"> Projects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2B7544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2B7544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2B7544">
              <w:rPr>
                <w:rFonts w:eastAsia="標楷體" w:hint="eastAsia"/>
                <w:sz w:val="22"/>
                <w:szCs w:val="22"/>
              </w:rPr>
              <w:t>程式交易系統</w:t>
            </w:r>
          </w:p>
          <w:p w:rsidR="00E5228C" w:rsidRPr="002B7544" w:rsidRDefault="00E5228C" w:rsidP="00DC2325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2B7544">
              <w:rPr>
                <w:rFonts w:eastAsia="標楷體" w:hint="eastAsia"/>
                <w:sz w:val="22"/>
                <w:szCs w:val="22"/>
              </w:rPr>
              <w:t>P</w:t>
            </w:r>
            <w:r w:rsidRPr="002B7544">
              <w:rPr>
                <w:rFonts w:eastAsia="標楷體"/>
                <w:sz w:val="22"/>
                <w:szCs w:val="22"/>
              </w:rPr>
              <w:t>rogram Trading System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2B7544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jc w:val="center"/>
              <w:rPr>
                <w:rFonts w:eastAsia="標楷體"/>
              </w:rPr>
            </w:pPr>
            <w:r w:rsidRPr="002B7544">
              <w:rPr>
                <w:rFonts w:eastAsia="標楷體" w:hint="eastAsia"/>
              </w:rPr>
              <w:t>半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  <w:r w:rsidRPr="002B7544">
              <w:rPr>
                <w:rFonts w:eastAsia="標楷體" w:hint="eastAsia"/>
                <w:lang w:val="en-GB"/>
              </w:rPr>
              <w:t>三四</w:t>
            </w:r>
          </w:p>
          <w:p w:rsidR="00E5228C" w:rsidRPr="002B7544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  <w:r w:rsidRPr="002B7544">
              <w:rPr>
                <w:rFonts w:eastAsia="標楷體" w:hint="eastAsia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2B7544">
              <w:rPr>
                <w:rFonts w:eastAsia="標楷體" w:hint="eastAsia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2B7544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228C" w:rsidRPr="002B7544" w:rsidRDefault="00E5228C" w:rsidP="00DC2325">
            <w:pPr>
              <w:rPr>
                <w:rFonts w:eastAsia="標楷體"/>
              </w:rPr>
            </w:pPr>
          </w:p>
        </w:tc>
      </w:tr>
    </w:tbl>
    <w:p w:rsidR="00E5228C" w:rsidRPr="000A2367" w:rsidRDefault="00E5228C" w:rsidP="00E5228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0A2367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5228C" w:rsidRPr="000A2367" w:rsidTr="00DC2325">
        <w:trPr>
          <w:cantSplit/>
          <w:trHeight w:val="2185"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0A2367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必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或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選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0A2367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課程類別</w:t>
            </w:r>
            <w:r w:rsidRPr="000A2367">
              <w:rPr>
                <w:rFonts w:eastAsia="標楷體"/>
                <w:sz w:val="28"/>
              </w:rPr>
              <w:t>(</w:t>
            </w:r>
            <w:r w:rsidRPr="000A2367">
              <w:rPr>
                <w:rFonts w:eastAsia="標楷體"/>
                <w:sz w:val="28"/>
              </w:rPr>
              <w:t>全年或半年</w:t>
            </w:r>
            <w:r w:rsidRPr="000A2367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建議修</w:t>
            </w:r>
            <w:proofErr w:type="gramStart"/>
            <w:r w:rsidRPr="000A2367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先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科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5228C" w:rsidRPr="000A2367" w:rsidRDefault="00E5228C" w:rsidP="00DC2325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科目修訂原因</w:t>
            </w:r>
            <w:r w:rsidRPr="000A2367">
              <w:rPr>
                <w:sz w:val="24"/>
              </w:rPr>
              <w:t>)</w:t>
            </w:r>
          </w:p>
          <w:p w:rsidR="00E5228C" w:rsidRPr="000A2367" w:rsidRDefault="00E5228C" w:rsidP="00DC2325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(</w:t>
            </w:r>
            <w:r w:rsidRPr="000A2367">
              <w:rPr>
                <w:sz w:val="24"/>
              </w:rPr>
              <w:t>本</w:t>
            </w:r>
            <w:proofErr w:type="gramStart"/>
            <w:r w:rsidRPr="000A2367">
              <w:rPr>
                <w:sz w:val="24"/>
              </w:rPr>
              <w:t>欄請填註</w:t>
            </w:r>
            <w:proofErr w:type="gramEnd"/>
          </w:p>
          <w:p w:rsidR="00E5228C" w:rsidRPr="000A2367" w:rsidRDefault="00E5228C" w:rsidP="00DC2325">
            <w:pPr>
              <w:ind w:left="113" w:right="113"/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0A2367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E5228C" w:rsidRPr="000A2367" w:rsidTr="00DC2325"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b/>
                <w:sz w:val="28"/>
                <w:lang w:val="en-GB"/>
              </w:rPr>
              <w:t>合作領域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非營利經濟學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Economics for Non-profit Organization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二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合作社法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Cooperative Law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中小企業合作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Cooperative in Small and Medium Business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全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0A2367">
              <w:rPr>
                <w:rFonts w:eastAsia="標楷體"/>
                <w:lang w:val="en-GB"/>
              </w:rPr>
              <w:t>三</w:t>
            </w:r>
            <w:proofErr w:type="gramEnd"/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年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合作金融</w:t>
            </w:r>
            <w:r w:rsidRPr="000A2367">
              <w:rPr>
                <w:rFonts w:eastAsia="標楷體"/>
                <w:kern w:val="0"/>
                <w:sz w:val="22"/>
                <w:szCs w:val="22"/>
              </w:rPr>
              <w:t>專題</w:t>
            </w:r>
            <w:r w:rsidRPr="000A2367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Cooperative Finance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合作事業與經濟開發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Cooperative Enterprises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conomic Development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合作名著選讀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Readings in Cooperative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0A2367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非營利事業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Non-profit Enterprise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非營利財務管理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Financial Management for </w:t>
            </w:r>
            <w:proofErr w:type="spellStart"/>
            <w:r w:rsidRPr="000A2367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非營利專題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Seminar on Non-profit Organization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非營利事業行銷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Marketing for </w:t>
            </w:r>
            <w:proofErr w:type="spellStart"/>
            <w:r w:rsidRPr="000A2367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西洋經濟思想史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History of Western Economic Thoughts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b/>
                <w:sz w:val="28"/>
                <w:lang w:val="en-GB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合作與稅務法規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Cooperative and Tax Laws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四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勞動合作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proofErr w:type="spellStart"/>
            <w:r w:rsidRPr="000A2367">
              <w:rPr>
                <w:rFonts w:eastAsia="標楷體"/>
                <w:sz w:val="22"/>
                <w:szCs w:val="22"/>
                <w:lang w:val="en-GB"/>
              </w:rPr>
              <w:t>L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a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bor</w:t>
            </w:r>
            <w:proofErr w:type="spellEnd"/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Cooperative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0A2367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</w:tbl>
    <w:p w:rsidR="00E5228C" w:rsidRPr="000A2367" w:rsidRDefault="00E5228C" w:rsidP="00E5228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E5228C" w:rsidRPr="000A2367" w:rsidRDefault="00E5228C" w:rsidP="00E5228C">
      <w:pPr>
        <w:rPr>
          <w:rFonts w:eastAsia="標楷體"/>
        </w:rPr>
      </w:pPr>
      <w:r w:rsidRPr="000A2367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5228C" w:rsidRPr="000A2367" w:rsidTr="00DC2325">
        <w:trPr>
          <w:cantSplit/>
          <w:trHeight w:val="2185"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pacing w:val="-20"/>
                <w:sz w:val="22"/>
                <w:lang w:val="en-GB"/>
              </w:rPr>
              <w:lastRenderedPageBreak/>
              <w:br w:type="page"/>
            </w:r>
            <w:r w:rsidRPr="000A2367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Pr="000A2367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0A2367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0A2367">
              <w:rPr>
                <w:rFonts w:eastAsia="標楷體"/>
                <w:color w:val="000000" w:themeColor="text1"/>
                <w:sz w:val="28"/>
              </w:rPr>
              <w:t>(</w:t>
            </w:r>
            <w:r w:rsidRPr="000A2367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0A2367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0A2367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5228C" w:rsidRPr="000A2367" w:rsidRDefault="00E5228C" w:rsidP="00DC2325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0A2367">
              <w:rPr>
                <w:color w:val="000000" w:themeColor="text1"/>
                <w:sz w:val="24"/>
              </w:rPr>
              <w:t>科目修訂原因</w:t>
            </w:r>
            <w:r w:rsidRPr="000A2367">
              <w:rPr>
                <w:color w:val="000000" w:themeColor="text1"/>
                <w:sz w:val="24"/>
              </w:rPr>
              <w:t>)</w:t>
            </w:r>
          </w:p>
          <w:p w:rsidR="00E5228C" w:rsidRPr="000A2367" w:rsidRDefault="00E5228C" w:rsidP="00DC2325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0A2367">
              <w:rPr>
                <w:color w:val="000000" w:themeColor="text1"/>
                <w:sz w:val="24"/>
              </w:rPr>
              <w:t>(</w:t>
            </w:r>
            <w:r w:rsidRPr="000A2367">
              <w:rPr>
                <w:color w:val="000000" w:themeColor="text1"/>
                <w:sz w:val="24"/>
              </w:rPr>
              <w:t>本</w:t>
            </w:r>
            <w:proofErr w:type="gramStart"/>
            <w:r w:rsidRPr="000A2367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E5228C" w:rsidRPr="000A2367" w:rsidRDefault="00E5228C" w:rsidP="00DC2325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0A2367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E5228C" w:rsidRPr="000A2367" w:rsidTr="00DC2325"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b/>
                <w:color w:val="000000" w:themeColor="text1"/>
                <w:sz w:val="28"/>
                <w:lang w:val="en-GB"/>
              </w:rPr>
            </w:pPr>
            <w:r w:rsidRPr="000A2367">
              <w:rPr>
                <w:rFonts w:eastAsia="標楷體"/>
                <w:b/>
                <w:color w:val="000000" w:themeColor="text1"/>
                <w:sz w:val="28"/>
                <w:lang w:val="en-GB"/>
              </w:rPr>
              <w:t>商學領域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民法概要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Introduction to Civil Law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法律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消費行為學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Consumer </w:t>
            </w:r>
            <w:proofErr w:type="spellStart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Sociology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社會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中級會計學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Intermediate Accounting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  <w:r w:rsidRPr="000A2367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成本與管理會計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Cost and Management Accounting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0A2367">
              <w:rPr>
                <w:rFonts w:eastAsia="標楷體"/>
                <w:color w:val="000000" w:themeColor="text1"/>
                <w:lang w:val="en-GB"/>
              </w:rPr>
              <w:lastRenderedPageBreak/>
              <w:t>三</w:t>
            </w:r>
            <w:proofErr w:type="gramEnd"/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lastRenderedPageBreak/>
              <w:t>會計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  <w:r w:rsidRPr="000A2367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商用英文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English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應外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商事法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Law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法律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高等統計學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Advanced Statistics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產業經濟學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Industrial Organization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國際企業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Business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策略聯盟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Alliance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</w:t>
            </w:r>
            <w:proofErr w:type="gramStart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併</w:t>
            </w:r>
            <w:proofErr w:type="gramEnd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購</w:t>
            </w:r>
          </w:p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26675F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spacing w:line="34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26675F">
              <w:rPr>
                <w:rFonts w:eastAsia="標楷體"/>
                <w:color w:val="FF0000"/>
                <w:sz w:val="22"/>
                <w:szCs w:val="22"/>
                <w:lang w:val="en-GB"/>
              </w:rPr>
              <w:t>職場體驗</w:t>
            </w:r>
          </w:p>
          <w:p w:rsidR="00E5228C" w:rsidRPr="0026675F" w:rsidRDefault="00E5228C" w:rsidP="00DC2325">
            <w:pPr>
              <w:spacing w:line="34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26675F"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jc w:val="center"/>
              <w:rPr>
                <w:rFonts w:eastAsia="標楷體"/>
                <w:color w:val="FF0000"/>
              </w:rPr>
            </w:pPr>
            <w:r w:rsidRPr="0026675F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26675F" w:rsidRDefault="00E5228C" w:rsidP="00DC2325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 w:hint="eastAsia"/>
                <w:color w:val="FF0000"/>
                <w:lang w:val="en-GB"/>
              </w:rPr>
              <w:t>B2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26675F" w:rsidRDefault="000839DA" w:rsidP="00901B7D">
            <w:pPr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110-1</w:t>
            </w:r>
            <w:r w:rsidR="00E5228C" w:rsidRPr="0026675F">
              <w:rPr>
                <w:rFonts w:eastAsia="標楷體" w:hint="eastAsia"/>
                <w:color w:val="FF0000"/>
              </w:rPr>
              <w:t>學期</w:t>
            </w:r>
            <w:r w:rsidR="00901B7D">
              <w:rPr>
                <w:rFonts w:eastAsia="標楷體" w:hint="eastAsia"/>
                <w:color w:val="FF0000"/>
              </w:rPr>
              <w:t>申請</w:t>
            </w:r>
            <w:r w:rsidR="00E5228C" w:rsidRPr="0026675F">
              <w:rPr>
                <w:rFonts w:eastAsia="標楷體" w:hint="eastAsia"/>
                <w:color w:val="FF0000"/>
              </w:rPr>
              <w:t>改為</w:t>
            </w:r>
            <w:r w:rsidR="00E5228C" w:rsidRPr="0026675F">
              <w:rPr>
                <w:rFonts w:eastAsia="標楷體" w:hint="eastAsia"/>
                <w:color w:val="FF0000"/>
              </w:rPr>
              <w:t>B2</w:t>
            </w:r>
          </w:p>
        </w:tc>
      </w:tr>
      <w:tr w:rsidR="00E5228C" w:rsidRPr="000A2367" w:rsidTr="00DC2325">
        <w:trPr>
          <w:trHeight w:val="1338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財會專業實習</w:t>
            </w:r>
          </w:p>
          <w:p w:rsidR="00E5228C" w:rsidRPr="000A2367" w:rsidRDefault="00E5228C" w:rsidP="00DC2325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Professional </w:t>
            </w:r>
            <w:r w:rsidRPr="000A2367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Internship in Finance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Accounting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 w:hint="eastAsia"/>
                <w:color w:val="000000" w:themeColor="text1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數位行銷</w:t>
            </w:r>
          </w:p>
          <w:p w:rsidR="00E5228C" w:rsidRPr="000A2367" w:rsidRDefault="00E5228C" w:rsidP="00DC2325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Digital Marketing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連鎖餐飲經營管理與創新專題研討</w:t>
            </w:r>
          </w:p>
          <w:p w:rsidR="00E5228C" w:rsidRPr="000A2367" w:rsidRDefault="00E5228C" w:rsidP="00DC2325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Seminar on Food and Beverage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26675F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26675F" w:rsidRDefault="00E5228C" w:rsidP="00DC2325">
            <w:pPr>
              <w:widowControl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 w:rsidRPr="0026675F"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  <w:t>企業實習</w:t>
            </w:r>
            <w:r w:rsidRPr="0026675F">
              <w:rPr>
                <w:rFonts w:eastAsia="標楷體"/>
                <w:color w:val="FF0000"/>
                <w:kern w:val="0"/>
                <w:sz w:val="22"/>
                <w:szCs w:val="22"/>
              </w:rPr>
              <w:t xml:space="preserve"> </w:t>
            </w:r>
          </w:p>
          <w:p w:rsidR="00E5228C" w:rsidRPr="0026675F" w:rsidRDefault="00E5228C" w:rsidP="00DC2325">
            <w:pPr>
              <w:widowControl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 w:rsidRPr="0026675F"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  <w:t xml:space="preserve">Business Internship </w:t>
            </w:r>
          </w:p>
        </w:tc>
        <w:tc>
          <w:tcPr>
            <w:tcW w:w="567" w:type="dxa"/>
            <w:vAlign w:val="center"/>
          </w:tcPr>
          <w:p w:rsidR="00E5228C" w:rsidRPr="0026675F" w:rsidRDefault="00E5228C" w:rsidP="00DC2325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26675F" w:rsidRDefault="00E5228C" w:rsidP="00DC2325">
            <w:pPr>
              <w:jc w:val="center"/>
              <w:rPr>
                <w:rFonts w:eastAsia="標楷體"/>
                <w:color w:val="FF0000"/>
              </w:rPr>
            </w:pPr>
            <w:r w:rsidRPr="0026675F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lastRenderedPageBreak/>
              <w:t>年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E5228C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26675F" w:rsidRDefault="00E5228C" w:rsidP="00DC2325">
            <w:pPr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/>
                <w:color w:val="FF0000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E5228C" w:rsidRPr="0026675F" w:rsidRDefault="00E5228C" w:rsidP="00DC2325">
            <w:pPr>
              <w:widowControl/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26675F" w:rsidRDefault="00E5228C" w:rsidP="00DC2325">
            <w:pPr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6675F">
              <w:rPr>
                <w:rFonts w:eastAsia="標楷體" w:hint="eastAsia"/>
                <w:color w:val="FF0000"/>
                <w:lang w:val="en-GB"/>
              </w:rPr>
              <w:t>B2</w:t>
            </w:r>
          </w:p>
        </w:tc>
        <w:tc>
          <w:tcPr>
            <w:tcW w:w="1418" w:type="dxa"/>
            <w:vAlign w:val="center"/>
          </w:tcPr>
          <w:p w:rsidR="00E5228C" w:rsidRPr="0026675F" w:rsidRDefault="000839DA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110-1</w:t>
            </w:r>
            <w:r w:rsidR="00E5228C" w:rsidRPr="0026675F">
              <w:rPr>
                <w:rFonts w:eastAsia="標楷體" w:hint="eastAsia"/>
                <w:color w:val="FF0000"/>
              </w:rPr>
              <w:t>學期</w:t>
            </w:r>
            <w:r w:rsidR="003C750F">
              <w:rPr>
                <w:rFonts w:eastAsia="標楷體" w:hint="eastAsia"/>
                <w:color w:val="FF0000"/>
              </w:rPr>
              <w:t>申請</w:t>
            </w:r>
            <w:r w:rsidR="00E5228C" w:rsidRPr="0026675F">
              <w:rPr>
                <w:rFonts w:eastAsia="標楷體" w:hint="eastAsia"/>
                <w:color w:val="FF0000"/>
              </w:rPr>
              <w:t>改為</w:t>
            </w:r>
            <w:r w:rsidR="00E5228C" w:rsidRPr="0026675F">
              <w:rPr>
                <w:rFonts w:eastAsia="標楷體" w:hint="eastAsia"/>
                <w:color w:val="FF0000"/>
              </w:rPr>
              <w:t>B2</w:t>
            </w: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企業組織與行為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Business Organization and </w:t>
            </w:r>
            <w:proofErr w:type="spellStart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行銷研究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Research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消費者保護理論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Consumer Protection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人力資源管理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Human Resource Management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管理經濟學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Managerial Economics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國際貿易實務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strike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Trade Workshop 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稅務法規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Tax Laws and Regulations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財稅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rPr>
          <w:trHeight w:val="978"/>
        </w:trPr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審計學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Auditing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  <w:r w:rsidRPr="000A2367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策略管理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management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個人理財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</w:t>
            </w:r>
          </w:p>
          <w:p w:rsidR="00E5228C" w:rsidRPr="00976D1E" w:rsidRDefault="00E5228C" w:rsidP="00DC2325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228C" w:rsidRPr="000A2367" w:rsidTr="00DC2325">
        <w:tc>
          <w:tcPr>
            <w:tcW w:w="56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企業社會責任專題研討</w:t>
            </w:r>
          </w:p>
          <w:p w:rsidR="00E5228C" w:rsidRPr="000A2367" w:rsidRDefault="00E5228C" w:rsidP="00DC2325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Seminar on Corporate Social Responsibility</w:t>
            </w: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5228C" w:rsidRPr="000A2367" w:rsidRDefault="00E5228C" w:rsidP="00DC2325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0A2367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228C" w:rsidRPr="000A2367" w:rsidRDefault="00E5228C" w:rsidP="00DC2325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5228C" w:rsidRPr="000A2367" w:rsidRDefault="00E5228C" w:rsidP="00DC2325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E5228C" w:rsidRPr="000A2367" w:rsidRDefault="00E5228C" w:rsidP="00E5228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E5228C" w:rsidRPr="00EC676F" w:rsidRDefault="00E5228C" w:rsidP="00E5228C">
      <w:pPr>
        <w:spacing w:line="340" w:lineRule="exact"/>
        <w:jc w:val="both"/>
        <w:rPr>
          <w:rFonts w:eastAsia="標楷體"/>
          <w:spacing w:val="-20"/>
          <w:szCs w:val="24"/>
          <w:lang w:val="en-GB"/>
        </w:rPr>
      </w:pPr>
      <w:r w:rsidRPr="00EC676F">
        <w:rPr>
          <w:rFonts w:eastAsia="標楷體" w:cs="新細明體" w:hint="eastAsia"/>
          <w:spacing w:val="-20"/>
          <w:szCs w:val="24"/>
          <w:lang w:val="en-GB"/>
        </w:rPr>
        <w:t>※</w:t>
      </w:r>
      <w:r w:rsidRPr="00EC676F">
        <w:rPr>
          <w:rFonts w:eastAsia="標楷體" w:cs="新細明體" w:hint="eastAsia"/>
          <w:spacing w:val="-20"/>
          <w:szCs w:val="24"/>
          <w:lang w:val="en-GB"/>
        </w:rPr>
        <w:t xml:space="preserve"> </w:t>
      </w:r>
      <w:r w:rsidRPr="00EC676F">
        <w:rPr>
          <w:rFonts w:eastAsia="標楷體"/>
          <w:spacing w:val="-20"/>
          <w:szCs w:val="24"/>
          <w:lang w:val="en-GB"/>
        </w:rPr>
        <w:t>本系至少須修滿</w:t>
      </w:r>
      <w:r>
        <w:rPr>
          <w:rFonts w:eastAsia="標楷體"/>
          <w:spacing w:val="-20"/>
          <w:szCs w:val="24"/>
          <w:lang w:val="en-GB"/>
        </w:rPr>
        <w:t>134</w:t>
      </w:r>
      <w:r w:rsidRPr="00EC676F">
        <w:rPr>
          <w:rFonts w:eastAsia="標楷體"/>
          <w:spacing w:val="-20"/>
          <w:szCs w:val="24"/>
          <w:lang w:val="en-GB"/>
        </w:rPr>
        <w:t>學分方得畢業</w:t>
      </w:r>
    </w:p>
    <w:p w:rsidR="00E5228C" w:rsidRPr="00EC676F" w:rsidRDefault="00E5228C" w:rsidP="00E5228C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本系學生畢業學分中得承認學生選修外系課程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學分。</w:t>
      </w:r>
    </w:p>
    <w:p w:rsidR="00E5228C" w:rsidRPr="00EC676F" w:rsidRDefault="00E5228C" w:rsidP="00E5228C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本系學生修畢輔系或雙主修規定之學分，得</w:t>
      </w:r>
      <w:proofErr w:type="gramStart"/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採</w:t>
      </w:r>
      <w:proofErr w:type="gramEnd"/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計為本系畢業學分中外系選修課程至多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EC676F">
        <w:rPr>
          <w:rFonts w:eastAsia="標楷體" w:cs="新細明體" w:hint="eastAsia"/>
          <w:color w:val="FF0000"/>
          <w:spacing w:val="-20"/>
          <w:szCs w:val="24"/>
          <w:lang w:val="en-GB"/>
        </w:rPr>
        <w:t>學分，適用本學年度入學新生。</w:t>
      </w:r>
    </w:p>
    <w:p w:rsidR="00E5228C" w:rsidRPr="00EC676F" w:rsidRDefault="00E5228C" w:rsidP="00E5228C">
      <w:pPr>
        <w:spacing w:line="340" w:lineRule="exact"/>
        <w:jc w:val="both"/>
        <w:rPr>
          <w:rFonts w:eastAsia="標楷體" w:cs="新細明體"/>
          <w:spacing w:val="-20"/>
          <w:szCs w:val="24"/>
          <w:lang w:val="en-GB"/>
        </w:rPr>
      </w:pPr>
      <w:r w:rsidRPr="00EC676F">
        <w:rPr>
          <w:rFonts w:eastAsia="標楷體" w:cs="新細明體" w:hint="eastAsia"/>
          <w:spacing w:val="-20"/>
          <w:szCs w:val="24"/>
          <w:lang w:val="en-GB"/>
        </w:rPr>
        <w:t>※</w:t>
      </w:r>
      <w:r w:rsidRPr="00EC676F">
        <w:rPr>
          <w:rFonts w:eastAsia="標楷體" w:cs="新細明體"/>
          <w:spacing w:val="-20"/>
          <w:szCs w:val="24"/>
          <w:lang w:val="en-GB"/>
        </w:rPr>
        <w:t>海外中五學制畢</w:t>
      </w:r>
      <w:r>
        <w:rPr>
          <w:rFonts w:eastAsia="標楷體" w:cs="新細明體" w:hint="eastAsia"/>
          <w:spacing w:val="-20"/>
          <w:szCs w:val="24"/>
          <w:lang w:val="en-GB"/>
        </w:rPr>
        <w:t>（</w:t>
      </w:r>
      <w:r w:rsidRPr="00EC676F">
        <w:rPr>
          <w:rFonts w:eastAsia="標楷體" w:cs="新細明體"/>
          <w:spacing w:val="-20"/>
          <w:szCs w:val="24"/>
          <w:lang w:val="en-GB"/>
        </w:rPr>
        <w:t>結</w:t>
      </w:r>
      <w:r>
        <w:rPr>
          <w:rFonts w:eastAsia="標楷體" w:cs="新細明體" w:hint="eastAsia"/>
          <w:spacing w:val="-20"/>
          <w:szCs w:val="24"/>
          <w:lang w:val="en-GB"/>
        </w:rPr>
        <w:t>）</w:t>
      </w:r>
      <w:r w:rsidRPr="00EC676F">
        <w:rPr>
          <w:rFonts w:eastAsia="標楷體" w:cs="新細明體"/>
          <w:spacing w:val="-20"/>
          <w:szCs w:val="24"/>
          <w:lang w:val="en-GB"/>
        </w:rPr>
        <w:t>業生，以同等學力資格升讀本系，應補修</w:t>
      </w:r>
      <w:r w:rsidRPr="00EC676F">
        <w:rPr>
          <w:rFonts w:eastAsia="標楷體" w:cs="新細明體"/>
          <w:spacing w:val="-20"/>
          <w:szCs w:val="24"/>
          <w:lang w:val="en-GB"/>
        </w:rPr>
        <w:t>12</w:t>
      </w:r>
      <w:r w:rsidRPr="00EC676F">
        <w:rPr>
          <w:rFonts w:eastAsia="標楷體" w:cs="新細明體"/>
          <w:spacing w:val="-20"/>
          <w:szCs w:val="24"/>
          <w:lang w:val="en-GB"/>
        </w:rPr>
        <w:t>學分</w:t>
      </w:r>
      <w:r>
        <w:rPr>
          <w:rFonts w:eastAsia="標楷體" w:cs="新細明體" w:hint="eastAsia"/>
          <w:spacing w:val="-20"/>
          <w:szCs w:val="24"/>
          <w:lang w:val="en-GB"/>
        </w:rPr>
        <w:t>（</w:t>
      </w:r>
      <w:r w:rsidRPr="00EC676F">
        <w:rPr>
          <w:rFonts w:eastAsia="標楷體" w:cs="新細明體"/>
          <w:spacing w:val="-20"/>
          <w:szCs w:val="24"/>
          <w:lang w:val="en-GB"/>
        </w:rPr>
        <w:t>中級會計學</w:t>
      </w:r>
      <w:r w:rsidRPr="00EC676F">
        <w:rPr>
          <w:rFonts w:eastAsia="標楷體" w:cs="新細明體"/>
          <w:spacing w:val="-20"/>
          <w:szCs w:val="24"/>
          <w:lang w:val="en-GB"/>
        </w:rPr>
        <w:t>6</w:t>
      </w:r>
      <w:r w:rsidRPr="00EC676F">
        <w:rPr>
          <w:rFonts w:eastAsia="標楷體" w:cs="新細明體"/>
          <w:spacing w:val="-20"/>
          <w:szCs w:val="24"/>
          <w:lang w:val="en-GB"/>
        </w:rPr>
        <w:t>學分、總體經濟學</w:t>
      </w:r>
      <w:r w:rsidRPr="00EC676F">
        <w:rPr>
          <w:rFonts w:eastAsia="標楷體" w:cs="新細明體"/>
          <w:spacing w:val="-20"/>
          <w:szCs w:val="24"/>
          <w:lang w:val="en-GB"/>
        </w:rPr>
        <w:t>3</w:t>
      </w:r>
      <w:r w:rsidRPr="00EC676F">
        <w:rPr>
          <w:rFonts w:eastAsia="標楷體" w:cs="新細明體"/>
          <w:spacing w:val="-20"/>
          <w:szCs w:val="24"/>
          <w:lang w:val="en-GB"/>
        </w:rPr>
        <w:t>學分、金融市場分析</w:t>
      </w:r>
      <w:r w:rsidRPr="00EC676F">
        <w:rPr>
          <w:rFonts w:eastAsia="標楷體" w:cs="新細明體"/>
          <w:spacing w:val="-20"/>
          <w:szCs w:val="24"/>
          <w:lang w:val="en-GB"/>
        </w:rPr>
        <w:t>3</w:t>
      </w:r>
      <w:r w:rsidRPr="00EC676F">
        <w:rPr>
          <w:rFonts w:eastAsia="標楷體" w:cs="新細明體"/>
          <w:spacing w:val="-20"/>
          <w:szCs w:val="24"/>
          <w:lang w:val="en-GB"/>
        </w:rPr>
        <w:t>學分，共</w:t>
      </w:r>
      <w:r w:rsidRPr="00EC676F">
        <w:rPr>
          <w:rFonts w:eastAsia="標楷體" w:cs="新細明體"/>
          <w:spacing w:val="-20"/>
          <w:szCs w:val="24"/>
          <w:lang w:val="en-GB"/>
        </w:rPr>
        <w:t>12</w:t>
      </w:r>
      <w:r w:rsidRPr="00EC676F">
        <w:rPr>
          <w:rFonts w:eastAsia="標楷體" w:cs="新細明體"/>
          <w:spacing w:val="-20"/>
          <w:szCs w:val="24"/>
          <w:lang w:val="en-GB"/>
        </w:rPr>
        <w:t>學分</w:t>
      </w:r>
      <w:r>
        <w:rPr>
          <w:rFonts w:eastAsia="標楷體" w:cs="新細明體" w:hint="eastAsia"/>
          <w:spacing w:val="-20"/>
          <w:szCs w:val="24"/>
          <w:lang w:val="en-GB"/>
        </w:rPr>
        <w:t>）</w:t>
      </w:r>
      <w:r w:rsidRPr="00EC676F">
        <w:rPr>
          <w:rFonts w:eastAsia="標楷體" w:cs="新細明體"/>
          <w:spacing w:val="-20"/>
          <w:szCs w:val="24"/>
          <w:lang w:val="en-GB"/>
        </w:rPr>
        <w:t>，畢業學分數為</w:t>
      </w:r>
      <w:r w:rsidRPr="00EC676F">
        <w:rPr>
          <w:rFonts w:eastAsia="標楷體" w:cs="新細明體"/>
          <w:spacing w:val="-20"/>
          <w:szCs w:val="24"/>
          <w:lang w:val="en-GB"/>
        </w:rPr>
        <w:t>146</w:t>
      </w:r>
      <w:r w:rsidRPr="00EC676F">
        <w:rPr>
          <w:rFonts w:eastAsia="標楷體" w:cs="新細明體"/>
          <w:spacing w:val="-20"/>
          <w:szCs w:val="24"/>
          <w:lang w:val="en-GB"/>
        </w:rPr>
        <w:t>學分</w:t>
      </w:r>
      <w:r>
        <w:rPr>
          <w:rFonts w:eastAsia="標楷體" w:cs="新細明體" w:hint="eastAsia"/>
          <w:spacing w:val="-20"/>
          <w:szCs w:val="24"/>
          <w:lang w:val="en-GB"/>
        </w:rPr>
        <w:t>（</w:t>
      </w:r>
      <w:r w:rsidRPr="00EC676F">
        <w:rPr>
          <w:rFonts w:eastAsia="標楷體" w:cs="新細明體"/>
          <w:spacing w:val="-20"/>
          <w:szCs w:val="24"/>
          <w:lang w:val="en-GB"/>
        </w:rPr>
        <w:t>134+12</w:t>
      </w:r>
      <w:r w:rsidRPr="00EC676F">
        <w:rPr>
          <w:rFonts w:eastAsia="標楷體" w:cs="新細明體"/>
          <w:spacing w:val="-20"/>
          <w:szCs w:val="24"/>
          <w:lang w:val="en-GB"/>
        </w:rPr>
        <w:t>學分</w:t>
      </w:r>
      <w:r>
        <w:rPr>
          <w:rFonts w:eastAsia="標楷體" w:cs="新細明體" w:hint="eastAsia"/>
          <w:spacing w:val="-20"/>
          <w:szCs w:val="24"/>
          <w:lang w:val="en-GB"/>
        </w:rPr>
        <w:t>）</w:t>
      </w:r>
      <w:r w:rsidRPr="00EC676F">
        <w:rPr>
          <w:rFonts w:eastAsia="標楷體" w:cs="新細明體"/>
          <w:spacing w:val="-20"/>
          <w:szCs w:val="24"/>
          <w:lang w:val="en-GB"/>
        </w:rPr>
        <w:t>。</w:t>
      </w:r>
    </w:p>
    <w:p w:rsidR="00E5228C" w:rsidRPr="00EC676F" w:rsidRDefault="00E5228C" w:rsidP="00E5228C">
      <w:pPr>
        <w:pStyle w:val="Standard"/>
        <w:rPr>
          <w:szCs w:val="24"/>
        </w:rPr>
      </w:pPr>
      <w:r w:rsidRPr="00EC676F">
        <w:rPr>
          <w:rFonts w:ascii="標楷體" w:eastAsia="標楷體" w:hAnsi="標楷體" w:cs="標楷體"/>
          <w:spacing w:val="-20"/>
          <w:szCs w:val="24"/>
        </w:rPr>
        <w:t>※</w:t>
      </w:r>
      <w:r w:rsidRPr="00EC676F">
        <w:rPr>
          <w:rFonts w:ascii="標楷體" w:eastAsia="標楷體" w:hAnsi="標楷體"/>
          <w:spacing w:val="-20"/>
          <w:szCs w:val="24"/>
        </w:rPr>
        <w:t>開課屬性：請以A、B1、B2、C1、C2附註。</w:t>
      </w:r>
    </w:p>
    <w:p w:rsidR="00E5228C" w:rsidRPr="00EC676F" w:rsidRDefault="00E5228C" w:rsidP="00E5228C">
      <w:pPr>
        <w:pStyle w:val="Standard"/>
        <w:ind w:left="472" w:hanging="472"/>
        <w:rPr>
          <w:szCs w:val="24"/>
        </w:rPr>
      </w:pPr>
      <w:r w:rsidRPr="00EC676F">
        <w:rPr>
          <w:rFonts w:ascii="標楷體" w:eastAsia="標楷體" w:hAnsi="標楷體"/>
          <w:spacing w:val="-20"/>
          <w:szCs w:val="24"/>
        </w:rPr>
        <w:t>A：正課</w:t>
      </w:r>
      <w:proofErr w:type="gramStart"/>
      <w:r w:rsidRPr="00EC676F">
        <w:rPr>
          <w:rFonts w:ascii="新細明體, PMingLiU" w:hAnsi="新細明體, PMingLiU" w:cs="新細明體, PMingLiU"/>
          <w:spacing w:val="-20"/>
          <w:szCs w:val="24"/>
        </w:rPr>
        <w:t>—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>教師全程授課，包含台上講述、台下指導之科目（如學生講述、邀請演講、專題討論、專題研究…等）。</w:t>
      </w:r>
    </w:p>
    <w:p w:rsidR="00E5228C" w:rsidRPr="00EC676F" w:rsidRDefault="00E5228C" w:rsidP="00E5228C">
      <w:pPr>
        <w:pStyle w:val="Standard"/>
        <w:ind w:left="472" w:hanging="472"/>
        <w:rPr>
          <w:szCs w:val="24"/>
        </w:rPr>
      </w:pPr>
      <w:r w:rsidRPr="00EC676F">
        <w:rPr>
          <w:rFonts w:ascii="標楷體" w:eastAsia="標楷體" w:hAnsi="標楷體"/>
          <w:spacing w:val="-20"/>
          <w:szCs w:val="24"/>
        </w:rPr>
        <w:t>B1：實習課程</w:t>
      </w:r>
      <w:proofErr w:type="gramStart"/>
      <w:r w:rsidRPr="00EC676F">
        <w:rPr>
          <w:rFonts w:ascii="新細明體, PMingLiU" w:hAnsi="新細明體, PMingLiU" w:cs="新細明體, PMingLiU"/>
          <w:spacing w:val="-20"/>
          <w:szCs w:val="24"/>
        </w:rPr>
        <w:t>—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 xml:space="preserve">教師全程授課，授課時數不減半。 </w:t>
      </w:r>
      <w:r w:rsidRPr="00EC676F">
        <w:rPr>
          <w:rFonts w:ascii="標楷體" w:eastAsia="標楷體" w:hAnsi="標楷體"/>
          <w:color w:val="FF0000"/>
          <w:spacing w:val="-20"/>
          <w:szCs w:val="24"/>
          <w:u w:val="single"/>
        </w:rPr>
        <w:t xml:space="preserve"> B2：實習課程</w:t>
      </w:r>
      <w:proofErr w:type="gramStart"/>
      <w:r w:rsidRPr="00EC676F">
        <w:rPr>
          <w:rFonts w:ascii="新細明體, PMingLiU" w:hAnsi="新細明體, PMingLiU" w:cs="新細明體, PMingLiU"/>
          <w:color w:val="FF0000"/>
          <w:spacing w:val="-20"/>
          <w:szCs w:val="24"/>
          <w:u w:val="single"/>
        </w:rPr>
        <w:t>—</w:t>
      </w:r>
      <w:proofErr w:type="gramEnd"/>
      <w:r w:rsidRPr="00EC676F">
        <w:rPr>
          <w:rFonts w:ascii="標楷體" w:eastAsia="標楷體" w:hAnsi="標楷體"/>
          <w:color w:val="FF0000"/>
          <w:spacing w:val="-20"/>
          <w:szCs w:val="24"/>
          <w:u w:val="single"/>
        </w:rPr>
        <w:t>教師未全程授課，授課時數減半。</w:t>
      </w:r>
    </w:p>
    <w:p w:rsidR="00E5228C" w:rsidRPr="00EC676F" w:rsidRDefault="00E5228C" w:rsidP="00E5228C">
      <w:pPr>
        <w:pStyle w:val="Standard"/>
        <w:ind w:left="472" w:hanging="472"/>
        <w:rPr>
          <w:szCs w:val="24"/>
        </w:rPr>
      </w:pPr>
      <w:r w:rsidRPr="00EC676F">
        <w:rPr>
          <w:rFonts w:ascii="標楷體" w:eastAsia="標楷體" w:hAnsi="標楷體"/>
          <w:spacing w:val="-20"/>
          <w:szCs w:val="24"/>
        </w:rPr>
        <w:t>C1：實作課程</w:t>
      </w:r>
      <w:proofErr w:type="gramStart"/>
      <w:r w:rsidRPr="00EC676F">
        <w:rPr>
          <w:rFonts w:ascii="新細明體, PMingLiU" w:hAnsi="新細明體, PMingLiU" w:cs="新細明體, PMingLiU"/>
          <w:spacing w:val="-20"/>
          <w:szCs w:val="24"/>
        </w:rPr>
        <w:t>—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>教師全程授課，授課時數不減半。  C2：實作課程</w:t>
      </w:r>
      <w:proofErr w:type="gramStart"/>
      <w:r w:rsidRPr="00EC676F">
        <w:rPr>
          <w:rFonts w:ascii="新細明體, PMingLiU" w:hAnsi="新細明體, PMingLiU" w:cs="新細明體, PMingLiU"/>
          <w:spacing w:val="-20"/>
          <w:szCs w:val="24"/>
        </w:rPr>
        <w:t>—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>教師未全程授課，授課時數減半，惟專任教師授課時數不足，以</w:t>
      </w:r>
      <w:proofErr w:type="gramStart"/>
      <w:r w:rsidRPr="00EC676F">
        <w:rPr>
          <w:rFonts w:ascii="標楷體" w:eastAsia="標楷體" w:hAnsi="標楷體"/>
          <w:spacing w:val="-20"/>
          <w:szCs w:val="24"/>
        </w:rPr>
        <w:t>不減半計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>。</w:t>
      </w:r>
    </w:p>
    <w:p w:rsidR="00E5228C" w:rsidRPr="00EC676F" w:rsidRDefault="00E5228C" w:rsidP="00E5228C">
      <w:pPr>
        <w:pStyle w:val="Standard"/>
        <w:tabs>
          <w:tab w:val="left" w:pos="2387"/>
        </w:tabs>
        <w:ind w:left="227" w:hanging="227"/>
        <w:rPr>
          <w:rFonts w:ascii="標楷體" w:eastAsia="標楷體" w:hAnsi="標楷體"/>
          <w:spacing w:val="-20"/>
          <w:szCs w:val="24"/>
        </w:rPr>
      </w:pPr>
      <w:r w:rsidRPr="00EC676F">
        <w:rPr>
          <w:rFonts w:ascii="標楷體" w:eastAsia="標楷體" w:hAnsi="標楷體" w:cs="標楷體"/>
          <w:spacing w:val="-20"/>
          <w:szCs w:val="24"/>
        </w:rPr>
        <w:t>※</w:t>
      </w:r>
      <w:r w:rsidRPr="00EC676F">
        <w:rPr>
          <w:rFonts w:ascii="標楷體" w:eastAsia="標楷體" w:hAnsi="標楷體"/>
          <w:spacing w:val="-20"/>
          <w:szCs w:val="24"/>
        </w:rPr>
        <w:t>實習課程：依據本校學生實習辦法第二條規定，各教學單位</w:t>
      </w:r>
      <w:proofErr w:type="gramStart"/>
      <w:r w:rsidRPr="00EC676F">
        <w:rPr>
          <w:rFonts w:ascii="標楷體" w:eastAsia="標楷體" w:hAnsi="標楷體"/>
          <w:spacing w:val="-20"/>
          <w:szCs w:val="24"/>
        </w:rPr>
        <w:t>得依系所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>發展特色及課程教學目標，針對學科專業結合學生職</w:t>
      </w:r>
      <w:proofErr w:type="gramStart"/>
      <w:r w:rsidRPr="00EC676F">
        <w:rPr>
          <w:rFonts w:ascii="標楷體" w:eastAsia="標楷體" w:hAnsi="標楷體"/>
          <w:spacing w:val="-20"/>
          <w:szCs w:val="24"/>
        </w:rPr>
        <w:t>涯</w:t>
      </w:r>
      <w:proofErr w:type="gramEnd"/>
      <w:r w:rsidRPr="00EC676F">
        <w:rPr>
          <w:rFonts w:ascii="標楷體" w:eastAsia="標楷體" w:hAnsi="標楷體"/>
          <w:spacing w:val="-20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E5228C" w:rsidRPr="00EC676F" w:rsidRDefault="00E5228C" w:rsidP="00E5228C">
      <w:pPr>
        <w:pStyle w:val="Standard"/>
        <w:tabs>
          <w:tab w:val="left" w:pos="2387"/>
        </w:tabs>
        <w:ind w:left="227" w:hanging="227"/>
        <w:rPr>
          <w:szCs w:val="24"/>
        </w:rPr>
      </w:pPr>
      <w:r w:rsidRPr="00EC676F">
        <w:rPr>
          <w:rFonts w:ascii="標楷體" w:eastAsia="標楷體" w:hAnsi="標楷體" w:cs="標楷體"/>
          <w:spacing w:val="-20"/>
          <w:szCs w:val="24"/>
        </w:rPr>
        <w:t>※</w:t>
      </w:r>
      <w:r w:rsidRPr="00EC676F">
        <w:rPr>
          <w:rFonts w:ascii="標楷體" w:eastAsia="標楷體" w:hAnsi="標楷體"/>
          <w:spacing w:val="-20"/>
          <w:szCs w:val="24"/>
        </w:rPr>
        <w:t>實作課程：課程內容多為學生實際動手操作，使學生藉由實作學習過程中能理解及建構知識的課程。</w:t>
      </w:r>
    </w:p>
    <w:p w:rsidR="00E5228C" w:rsidRPr="00EC676F" w:rsidRDefault="00E5228C" w:rsidP="00E5228C">
      <w:pPr>
        <w:pStyle w:val="Standard"/>
        <w:tabs>
          <w:tab w:val="left" w:pos="2160"/>
        </w:tabs>
        <w:rPr>
          <w:szCs w:val="24"/>
        </w:rPr>
      </w:pPr>
      <w:r w:rsidRPr="00EC676F">
        <w:rPr>
          <w:rFonts w:ascii="標楷體" w:eastAsia="標楷體" w:hAnsi="標楷體" w:cs="標楷體"/>
          <w:spacing w:val="-20"/>
          <w:szCs w:val="24"/>
        </w:rPr>
        <w:t>※</w:t>
      </w:r>
      <w:r w:rsidRPr="00EC676F">
        <w:rPr>
          <w:rFonts w:ascii="標楷體" w:eastAsia="標楷體" w:hAnsi="標楷體"/>
          <w:spacing w:val="-20"/>
          <w:szCs w:val="24"/>
        </w:rPr>
        <w:t>本系業經本系</w:t>
      </w:r>
      <w:r w:rsidR="00564E72">
        <w:rPr>
          <w:rFonts w:ascii="標楷體" w:eastAsia="標楷體" w:hAnsi="標楷體" w:hint="eastAsia"/>
          <w:spacing w:val="-20"/>
          <w:szCs w:val="24"/>
        </w:rPr>
        <w:t>110</w:t>
      </w:r>
      <w:r w:rsidRPr="00EC676F">
        <w:rPr>
          <w:rFonts w:ascii="標楷體" w:eastAsia="標楷體" w:hAnsi="標楷體"/>
          <w:spacing w:val="-20"/>
          <w:szCs w:val="24"/>
        </w:rPr>
        <w:t>年</w:t>
      </w:r>
      <w:r w:rsidR="00564E72">
        <w:rPr>
          <w:rFonts w:ascii="標楷體" w:eastAsia="標楷體" w:hAnsi="標楷體" w:hint="eastAsia"/>
          <w:spacing w:val="-20"/>
          <w:szCs w:val="24"/>
        </w:rPr>
        <w:t>11</w:t>
      </w:r>
      <w:r w:rsidRPr="00EC676F">
        <w:rPr>
          <w:rFonts w:ascii="標楷體" w:eastAsia="標楷體" w:hAnsi="標楷體"/>
          <w:spacing w:val="-20"/>
          <w:szCs w:val="24"/>
        </w:rPr>
        <w:t>月</w:t>
      </w:r>
      <w:r w:rsidR="00564E72">
        <w:rPr>
          <w:rFonts w:ascii="標楷體" w:eastAsia="標楷體" w:hAnsi="標楷體" w:hint="eastAsia"/>
          <w:spacing w:val="-20"/>
          <w:szCs w:val="24"/>
        </w:rPr>
        <w:t>24</w:t>
      </w:r>
      <w:r w:rsidRPr="00EC676F">
        <w:rPr>
          <w:rFonts w:ascii="標楷體" w:eastAsia="標楷體" w:hAnsi="標楷體"/>
          <w:spacing w:val="-20"/>
          <w:szCs w:val="24"/>
        </w:rPr>
        <w:t>日課程委員會討論通過在案</w:t>
      </w:r>
    </w:p>
    <w:p w:rsidR="00E5228C" w:rsidRPr="00EC676F" w:rsidRDefault="00E5228C" w:rsidP="00E5228C">
      <w:pPr>
        <w:spacing w:line="360" w:lineRule="auto"/>
        <w:rPr>
          <w:rFonts w:eastAsia="標楷體"/>
          <w:szCs w:val="24"/>
        </w:rPr>
      </w:pPr>
      <w:r w:rsidRPr="00EC676F">
        <w:rPr>
          <w:rFonts w:eastAsia="標楷體"/>
          <w:szCs w:val="24"/>
        </w:rPr>
        <w:t xml:space="preserve">　　　</w:t>
      </w:r>
      <w:r w:rsidRPr="00EC676F">
        <w:rPr>
          <w:rFonts w:eastAsia="標楷體"/>
          <w:szCs w:val="24"/>
        </w:rPr>
        <w:t xml:space="preserve">                                 </w:t>
      </w:r>
      <w:r w:rsidRPr="00EC676F">
        <w:rPr>
          <w:rFonts w:eastAsia="標楷體"/>
          <w:szCs w:val="24"/>
        </w:rPr>
        <w:t xml:space="preserve">承辦人簽章：　　</w:t>
      </w:r>
      <w:r>
        <w:rPr>
          <w:rFonts w:eastAsia="標楷體"/>
          <w:szCs w:val="24"/>
        </w:rPr>
        <w:t xml:space="preserve">              </w:t>
      </w:r>
      <w:r w:rsidR="00564E72">
        <w:rPr>
          <w:rFonts w:eastAsia="標楷體"/>
          <w:szCs w:val="24"/>
        </w:rPr>
        <w:t>111</w:t>
      </w:r>
      <w:r w:rsidR="00564E72" w:rsidRPr="000A2367">
        <w:rPr>
          <w:rFonts w:eastAsia="標楷體"/>
          <w:szCs w:val="24"/>
        </w:rPr>
        <w:t>年</w:t>
      </w:r>
      <w:r w:rsidR="00564E72">
        <w:rPr>
          <w:rFonts w:eastAsia="標楷體" w:hint="eastAsia"/>
          <w:szCs w:val="24"/>
        </w:rPr>
        <w:t>04</w:t>
      </w:r>
      <w:r w:rsidR="00564E72">
        <w:rPr>
          <w:rFonts w:eastAsia="標楷體" w:hint="eastAsia"/>
          <w:szCs w:val="24"/>
        </w:rPr>
        <w:t>月</w:t>
      </w:r>
      <w:r w:rsidR="00564E72">
        <w:rPr>
          <w:rFonts w:eastAsia="標楷體" w:hint="eastAsia"/>
          <w:szCs w:val="24"/>
        </w:rPr>
        <w:t>25</w:t>
      </w:r>
      <w:r w:rsidR="00564E72" w:rsidRPr="000A2367">
        <w:rPr>
          <w:rFonts w:eastAsia="標楷體"/>
          <w:szCs w:val="24"/>
        </w:rPr>
        <w:t>日</w:t>
      </w:r>
    </w:p>
    <w:p w:rsidR="00E5228C" w:rsidRPr="00EC676F" w:rsidRDefault="00E5228C" w:rsidP="00E5228C">
      <w:pPr>
        <w:spacing w:line="360" w:lineRule="auto"/>
        <w:rPr>
          <w:rFonts w:eastAsia="標楷體"/>
          <w:szCs w:val="24"/>
        </w:rPr>
      </w:pPr>
      <w:r w:rsidRPr="00EC676F">
        <w:rPr>
          <w:rFonts w:eastAsia="標楷體"/>
          <w:szCs w:val="24"/>
        </w:rPr>
        <w:t xml:space="preserve">                                       </w:t>
      </w:r>
      <w:r w:rsidRPr="00EC676F">
        <w:rPr>
          <w:rFonts w:eastAsia="標楷體"/>
          <w:szCs w:val="24"/>
        </w:rPr>
        <w:t xml:space="preserve">系所主任簽章：　</w:t>
      </w:r>
      <w:r>
        <w:rPr>
          <w:rFonts w:eastAsia="標楷體"/>
          <w:szCs w:val="24"/>
        </w:rPr>
        <w:t xml:space="preserve">              </w:t>
      </w:r>
      <w:r w:rsidR="00564E72">
        <w:rPr>
          <w:rFonts w:eastAsia="標楷體"/>
          <w:szCs w:val="24"/>
        </w:rPr>
        <w:t>111</w:t>
      </w:r>
      <w:r w:rsidR="00564E72" w:rsidRPr="000A2367">
        <w:rPr>
          <w:rFonts w:eastAsia="標楷體"/>
          <w:szCs w:val="24"/>
        </w:rPr>
        <w:t>年</w:t>
      </w:r>
      <w:r w:rsidR="00564E72">
        <w:rPr>
          <w:rFonts w:eastAsia="標楷體" w:hint="eastAsia"/>
          <w:szCs w:val="24"/>
        </w:rPr>
        <w:t>04</w:t>
      </w:r>
      <w:r w:rsidR="00564E72">
        <w:rPr>
          <w:rFonts w:eastAsia="標楷體" w:hint="eastAsia"/>
          <w:szCs w:val="24"/>
        </w:rPr>
        <w:t>月</w:t>
      </w:r>
      <w:r w:rsidR="00564E72">
        <w:rPr>
          <w:rFonts w:eastAsia="標楷體" w:hint="eastAsia"/>
          <w:szCs w:val="24"/>
        </w:rPr>
        <w:t>25</w:t>
      </w:r>
      <w:r w:rsidR="00564E72" w:rsidRPr="000A2367">
        <w:rPr>
          <w:rFonts w:eastAsia="標楷體"/>
          <w:szCs w:val="24"/>
        </w:rPr>
        <w:t>日</w:t>
      </w:r>
    </w:p>
    <w:p w:rsidR="00F66546" w:rsidRPr="00E5228C" w:rsidRDefault="00F66546" w:rsidP="00F66546">
      <w:pPr>
        <w:spacing w:line="340" w:lineRule="exact"/>
        <w:jc w:val="both"/>
        <w:rPr>
          <w:rFonts w:eastAsia="標楷體"/>
          <w:spacing w:val="-20"/>
          <w:sz w:val="22"/>
        </w:rPr>
      </w:pPr>
    </w:p>
    <w:p w:rsidR="00F66546" w:rsidRPr="000A2367" w:rsidRDefault="00F66546" w:rsidP="00F66546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sectPr w:rsidR="00F66546" w:rsidRPr="000A2367" w:rsidSect="00C50FD2">
      <w:headerReference w:type="default" r:id="rId8"/>
      <w:footerReference w:type="default" r:id="rId9"/>
      <w:pgSz w:w="11906" w:h="16838" w:code="9"/>
      <w:pgMar w:top="1134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93" w:rsidRDefault="00184193" w:rsidP="00414514">
      <w:r>
        <w:separator/>
      </w:r>
    </w:p>
  </w:endnote>
  <w:endnote w:type="continuationSeparator" w:id="0">
    <w:p w:rsidR="00184193" w:rsidRDefault="00184193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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D247F" w:rsidRPr="008D247F">
      <w:rPr>
        <w:noProof/>
        <w:lang w:val="zh-TW" w:eastAsia="zh-TW"/>
      </w:rPr>
      <w:t>11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93" w:rsidRDefault="00184193" w:rsidP="00414514">
      <w:r>
        <w:separator/>
      </w:r>
    </w:p>
  </w:footnote>
  <w:footnote w:type="continuationSeparator" w:id="0">
    <w:p w:rsidR="00184193" w:rsidRDefault="00184193" w:rsidP="0041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3712"/>
    <w:rsid w:val="000955B5"/>
    <w:rsid w:val="00096B71"/>
    <w:rsid w:val="000A0395"/>
    <w:rsid w:val="000A2367"/>
    <w:rsid w:val="000A3268"/>
    <w:rsid w:val="000A4043"/>
    <w:rsid w:val="000A5533"/>
    <w:rsid w:val="000D0384"/>
    <w:rsid w:val="000D0470"/>
    <w:rsid w:val="000D3F8D"/>
    <w:rsid w:val="000D66E4"/>
    <w:rsid w:val="000E129E"/>
    <w:rsid w:val="000E4814"/>
    <w:rsid w:val="000E7185"/>
    <w:rsid w:val="000E7A1F"/>
    <w:rsid w:val="000F2579"/>
    <w:rsid w:val="001015E2"/>
    <w:rsid w:val="00102C56"/>
    <w:rsid w:val="00106F4F"/>
    <w:rsid w:val="00113E2E"/>
    <w:rsid w:val="00122CEB"/>
    <w:rsid w:val="00124D2C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4193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7DDD"/>
    <w:rsid w:val="002305D7"/>
    <w:rsid w:val="00231A2A"/>
    <w:rsid w:val="00244D92"/>
    <w:rsid w:val="002503C8"/>
    <w:rsid w:val="0025063A"/>
    <w:rsid w:val="00253AF1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40E4"/>
    <w:rsid w:val="002E5891"/>
    <w:rsid w:val="002E6687"/>
    <w:rsid w:val="002F17FC"/>
    <w:rsid w:val="002F58A7"/>
    <w:rsid w:val="002F7551"/>
    <w:rsid w:val="00302A8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3017A"/>
    <w:rsid w:val="003323FE"/>
    <w:rsid w:val="00333F2F"/>
    <w:rsid w:val="00335270"/>
    <w:rsid w:val="00337AF0"/>
    <w:rsid w:val="00345C7B"/>
    <w:rsid w:val="003539B2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43D9"/>
    <w:rsid w:val="003D604D"/>
    <w:rsid w:val="003D7089"/>
    <w:rsid w:val="003E0E19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5104A5"/>
    <w:rsid w:val="00510913"/>
    <w:rsid w:val="00510DAF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3DD3"/>
    <w:rsid w:val="00662842"/>
    <w:rsid w:val="00666ABD"/>
    <w:rsid w:val="00677CD4"/>
    <w:rsid w:val="006838B6"/>
    <w:rsid w:val="006842F3"/>
    <w:rsid w:val="0068463E"/>
    <w:rsid w:val="00685E8B"/>
    <w:rsid w:val="0069752C"/>
    <w:rsid w:val="006A285B"/>
    <w:rsid w:val="006A3037"/>
    <w:rsid w:val="006A36E2"/>
    <w:rsid w:val="006A39DC"/>
    <w:rsid w:val="006A6213"/>
    <w:rsid w:val="006B6312"/>
    <w:rsid w:val="006B743B"/>
    <w:rsid w:val="006C27F6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4FC9"/>
    <w:rsid w:val="0075602F"/>
    <w:rsid w:val="00761291"/>
    <w:rsid w:val="007621C8"/>
    <w:rsid w:val="00762E82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A7D"/>
    <w:rsid w:val="008B32C4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DB8"/>
    <w:rsid w:val="008D117C"/>
    <w:rsid w:val="008D17FE"/>
    <w:rsid w:val="008D247F"/>
    <w:rsid w:val="008D6DC1"/>
    <w:rsid w:val="008E06E3"/>
    <w:rsid w:val="008E1024"/>
    <w:rsid w:val="008E42DC"/>
    <w:rsid w:val="008F18C1"/>
    <w:rsid w:val="008F6388"/>
    <w:rsid w:val="00901B7D"/>
    <w:rsid w:val="009130DA"/>
    <w:rsid w:val="009168ED"/>
    <w:rsid w:val="009224A4"/>
    <w:rsid w:val="00925036"/>
    <w:rsid w:val="009303A7"/>
    <w:rsid w:val="009434CE"/>
    <w:rsid w:val="00947F3D"/>
    <w:rsid w:val="00950167"/>
    <w:rsid w:val="00950F1C"/>
    <w:rsid w:val="00961BAD"/>
    <w:rsid w:val="00962A53"/>
    <w:rsid w:val="009717B7"/>
    <w:rsid w:val="009720AA"/>
    <w:rsid w:val="00974126"/>
    <w:rsid w:val="00976D1E"/>
    <w:rsid w:val="00981AE6"/>
    <w:rsid w:val="00983406"/>
    <w:rsid w:val="00983A5F"/>
    <w:rsid w:val="00986160"/>
    <w:rsid w:val="00990305"/>
    <w:rsid w:val="00992D12"/>
    <w:rsid w:val="00995AC6"/>
    <w:rsid w:val="009A04B0"/>
    <w:rsid w:val="009A3B06"/>
    <w:rsid w:val="009A4F51"/>
    <w:rsid w:val="009A59BD"/>
    <w:rsid w:val="009B043C"/>
    <w:rsid w:val="009B3E09"/>
    <w:rsid w:val="009C1B13"/>
    <w:rsid w:val="009C1D95"/>
    <w:rsid w:val="009C28AF"/>
    <w:rsid w:val="009D5745"/>
    <w:rsid w:val="009D773B"/>
    <w:rsid w:val="009D7819"/>
    <w:rsid w:val="009E0DC7"/>
    <w:rsid w:val="009F1A5F"/>
    <w:rsid w:val="009F7C61"/>
    <w:rsid w:val="00A02094"/>
    <w:rsid w:val="00A023A6"/>
    <w:rsid w:val="00A02B04"/>
    <w:rsid w:val="00A07BF1"/>
    <w:rsid w:val="00A114FA"/>
    <w:rsid w:val="00A120E6"/>
    <w:rsid w:val="00A141A0"/>
    <w:rsid w:val="00A14F8D"/>
    <w:rsid w:val="00A16A54"/>
    <w:rsid w:val="00A17306"/>
    <w:rsid w:val="00A23202"/>
    <w:rsid w:val="00A23778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B690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F4CEC"/>
    <w:rsid w:val="00B013F0"/>
    <w:rsid w:val="00B055BA"/>
    <w:rsid w:val="00B10EC7"/>
    <w:rsid w:val="00B1519A"/>
    <w:rsid w:val="00B17C03"/>
    <w:rsid w:val="00B17E9F"/>
    <w:rsid w:val="00B21654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5D97"/>
    <w:rsid w:val="00B46115"/>
    <w:rsid w:val="00B46C4C"/>
    <w:rsid w:val="00B51B73"/>
    <w:rsid w:val="00B5292A"/>
    <w:rsid w:val="00B60853"/>
    <w:rsid w:val="00B710CB"/>
    <w:rsid w:val="00B73FD7"/>
    <w:rsid w:val="00B753E9"/>
    <w:rsid w:val="00B810A6"/>
    <w:rsid w:val="00B836CF"/>
    <w:rsid w:val="00B83E24"/>
    <w:rsid w:val="00B941A9"/>
    <w:rsid w:val="00B965A8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50FD"/>
    <w:rsid w:val="00BD5693"/>
    <w:rsid w:val="00BD74F5"/>
    <w:rsid w:val="00BE057F"/>
    <w:rsid w:val="00BE1D1A"/>
    <w:rsid w:val="00BE1EB5"/>
    <w:rsid w:val="00BE35A5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B33"/>
    <w:rsid w:val="00C86BA9"/>
    <w:rsid w:val="00C90F81"/>
    <w:rsid w:val="00C91DFF"/>
    <w:rsid w:val="00C93CA6"/>
    <w:rsid w:val="00C96F54"/>
    <w:rsid w:val="00CA34CD"/>
    <w:rsid w:val="00CA3830"/>
    <w:rsid w:val="00CA46D5"/>
    <w:rsid w:val="00CA5483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52A"/>
    <w:rsid w:val="00D05C6A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3EB0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2029"/>
    <w:rsid w:val="00DF4F12"/>
    <w:rsid w:val="00E02018"/>
    <w:rsid w:val="00E020A9"/>
    <w:rsid w:val="00E21303"/>
    <w:rsid w:val="00E26381"/>
    <w:rsid w:val="00E30E1C"/>
    <w:rsid w:val="00E354F2"/>
    <w:rsid w:val="00E35DD6"/>
    <w:rsid w:val="00E42CAB"/>
    <w:rsid w:val="00E5228C"/>
    <w:rsid w:val="00E55379"/>
    <w:rsid w:val="00E72895"/>
    <w:rsid w:val="00E802BC"/>
    <w:rsid w:val="00E80B39"/>
    <w:rsid w:val="00E832B6"/>
    <w:rsid w:val="00E845DE"/>
    <w:rsid w:val="00E875B3"/>
    <w:rsid w:val="00E91991"/>
    <w:rsid w:val="00EA2FE4"/>
    <w:rsid w:val="00EA4D45"/>
    <w:rsid w:val="00EA6EC1"/>
    <w:rsid w:val="00EA75CE"/>
    <w:rsid w:val="00EA7B81"/>
    <w:rsid w:val="00EB4963"/>
    <w:rsid w:val="00EB580C"/>
    <w:rsid w:val="00EC063A"/>
    <w:rsid w:val="00EC0980"/>
    <w:rsid w:val="00EC09CF"/>
    <w:rsid w:val="00EC676F"/>
    <w:rsid w:val="00ED0011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730"/>
    <w:rsid w:val="00F27BBD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5C98"/>
    <w:rsid w:val="00F75E58"/>
    <w:rsid w:val="00F80B46"/>
    <w:rsid w:val="00F80DC8"/>
    <w:rsid w:val="00F83DA1"/>
    <w:rsid w:val="00F85262"/>
    <w:rsid w:val="00F867DE"/>
    <w:rsid w:val="00F902C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88166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1DCD-04A8-4244-9F89-1F6E3874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1031</Words>
  <Characters>5879</Characters>
  <Application>Microsoft Office Word</Application>
  <DocSecurity>0</DocSecurity>
  <Lines>48</Lines>
  <Paragraphs>13</Paragraphs>
  <ScaleCrop>false</ScaleCrop>
  <Company>課務組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3</cp:revision>
  <cp:lastPrinted>2022-04-25T03:33:00Z</cp:lastPrinted>
  <dcterms:created xsi:type="dcterms:W3CDTF">2022-08-22T02:39:00Z</dcterms:created>
  <dcterms:modified xsi:type="dcterms:W3CDTF">2022-08-22T02:39:00Z</dcterms:modified>
</cp:coreProperties>
</file>